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C7" w:rsidRPr="009B31FD" w:rsidRDefault="00AA5DC7" w:rsidP="00AA5DC7">
      <w:pPr>
        <w:ind w:firstLine="851"/>
        <w:rPr>
          <w:rFonts w:eastAsia="Calibri" w:cs="Times New Roman"/>
          <w:b/>
          <w:bCs/>
          <w:sz w:val="27"/>
          <w:szCs w:val="27"/>
        </w:rPr>
      </w:pPr>
      <w:bookmarkStart w:id="0" w:name="_GoBack"/>
      <w:r w:rsidRPr="009B31FD">
        <w:rPr>
          <w:rFonts w:eastAsia="Calibri" w:cs="Times New Roman"/>
          <w:b/>
          <w:bCs/>
          <w:sz w:val="27"/>
          <w:szCs w:val="27"/>
        </w:rPr>
        <w:t>В Татарстане материалы проверки природоохранной прокуратуры по факту незаконной рубки лесных насаждений направлены в следственный орган</w:t>
      </w:r>
    </w:p>
    <w:bookmarkEnd w:id="0"/>
    <w:p w:rsidR="009B31FD" w:rsidRDefault="009B31FD" w:rsidP="00AA5DC7">
      <w:pPr>
        <w:ind w:firstLine="851"/>
        <w:rPr>
          <w:rFonts w:eastAsia="Calibri" w:cs="Times New Roman"/>
          <w:sz w:val="27"/>
          <w:szCs w:val="27"/>
        </w:rPr>
      </w:pPr>
    </w:p>
    <w:p w:rsidR="00AA5DC7" w:rsidRPr="009B31FD" w:rsidRDefault="00AA5DC7" w:rsidP="00AA5DC7">
      <w:pPr>
        <w:ind w:firstLine="851"/>
        <w:rPr>
          <w:rFonts w:eastAsia="Calibri" w:cs="Times New Roman"/>
          <w:sz w:val="27"/>
          <w:szCs w:val="27"/>
        </w:rPr>
      </w:pPr>
      <w:r w:rsidRPr="009B31FD">
        <w:rPr>
          <w:rFonts w:eastAsia="Calibri" w:cs="Times New Roman"/>
          <w:sz w:val="27"/>
          <w:szCs w:val="27"/>
        </w:rPr>
        <w:t>Казанской межрайонной природоохранной прокуратурой по обращению гражданина проведена проверка исполнения лесного законодательства.</w:t>
      </w:r>
    </w:p>
    <w:p w:rsidR="00AA5DC7" w:rsidRPr="009B31FD" w:rsidRDefault="00AA5DC7" w:rsidP="00AA5DC7">
      <w:pPr>
        <w:ind w:firstLine="851"/>
        <w:rPr>
          <w:rFonts w:eastAsia="Calibri" w:cs="Times New Roman"/>
          <w:sz w:val="27"/>
          <w:szCs w:val="27"/>
        </w:rPr>
      </w:pPr>
      <w:r w:rsidRPr="009B31FD">
        <w:rPr>
          <w:rFonts w:eastAsia="Calibri" w:cs="Times New Roman"/>
          <w:sz w:val="27"/>
          <w:szCs w:val="27"/>
        </w:rPr>
        <w:t xml:space="preserve">Установлено, что в с. </w:t>
      </w:r>
      <w:proofErr w:type="spellStart"/>
      <w:r w:rsidRPr="009B31FD">
        <w:rPr>
          <w:rFonts w:eastAsia="Calibri" w:cs="Times New Roman"/>
          <w:sz w:val="27"/>
          <w:szCs w:val="27"/>
        </w:rPr>
        <w:t>Тарлаши</w:t>
      </w:r>
      <w:proofErr w:type="spellEnd"/>
      <w:r w:rsidRPr="009B31FD">
        <w:rPr>
          <w:rFonts w:eastAsia="Calibri" w:cs="Times New Roman"/>
          <w:sz w:val="27"/>
          <w:szCs w:val="27"/>
        </w:rPr>
        <w:t xml:space="preserve"> </w:t>
      </w:r>
      <w:proofErr w:type="spellStart"/>
      <w:r w:rsidRPr="009B31FD">
        <w:rPr>
          <w:rFonts w:eastAsia="Calibri" w:cs="Times New Roman"/>
          <w:sz w:val="27"/>
          <w:szCs w:val="27"/>
        </w:rPr>
        <w:t>Лаишевского</w:t>
      </w:r>
      <w:proofErr w:type="spellEnd"/>
      <w:r w:rsidRPr="009B31FD">
        <w:rPr>
          <w:rFonts w:eastAsia="Calibri" w:cs="Times New Roman"/>
          <w:sz w:val="27"/>
          <w:szCs w:val="27"/>
        </w:rPr>
        <w:t xml:space="preserve"> муниципального района Республики Татарстан осуществлена рубка 10 деревьев породы ива.</w:t>
      </w:r>
    </w:p>
    <w:p w:rsidR="00AA5DC7" w:rsidRPr="009B31FD" w:rsidRDefault="00AA5DC7" w:rsidP="00AA5DC7">
      <w:pPr>
        <w:ind w:firstLine="851"/>
        <w:rPr>
          <w:rFonts w:eastAsia="Calibri" w:cs="Times New Roman"/>
          <w:sz w:val="27"/>
          <w:szCs w:val="27"/>
        </w:rPr>
      </w:pPr>
      <w:r w:rsidRPr="009B31FD">
        <w:rPr>
          <w:rFonts w:eastAsia="Calibri" w:cs="Times New Roman"/>
          <w:sz w:val="27"/>
          <w:szCs w:val="27"/>
        </w:rPr>
        <w:t>Материалы проверки природоохранной прокуроры направлены в орган предварительного расследования для решения вопроса об уголовном преследовании виновных лиц по п. «г» ч. 2 ст. 260 Уголовного кодекса Российской Федерации.</w:t>
      </w:r>
    </w:p>
    <w:p w:rsidR="00AA5DC7" w:rsidRPr="009B31FD" w:rsidRDefault="00AA5DC7" w:rsidP="00AA5DC7">
      <w:pPr>
        <w:ind w:firstLine="851"/>
        <w:rPr>
          <w:rFonts w:eastAsia="Calibri" w:cs="Times New Roman"/>
          <w:sz w:val="27"/>
          <w:szCs w:val="27"/>
        </w:rPr>
      </w:pPr>
      <w:r w:rsidRPr="009B31FD">
        <w:rPr>
          <w:rFonts w:eastAsia="Calibri" w:cs="Times New Roman"/>
          <w:sz w:val="27"/>
          <w:szCs w:val="27"/>
        </w:rPr>
        <w:t>Ущерб, причиненный в результате незаконной рубки лесных насаждений, составил более 80 тысяч рублей.</w:t>
      </w:r>
    </w:p>
    <w:p w:rsidR="00AA5DC7" w:rsidRPr="009B31FD" w:rsidRDefault="00AA5DC7" w:rsidP="00AA5DC7">
      <w:pPr>
        <w:ind w:firstLine="851"/>
        <w:rPr>
          <w:rFonts w:eastAsia="Calibri" w:cs="Times New Roman"/>
          <w:sz w:val="27"/>
          <w:szCs w:val="27"/>
        </w:rPr>
      </w:pPr>
      <w:r w:rsidRPr="009B31FD">
        <w:rPr>
          <w:rFonts w:eastAsia="Calibri" w:cs="Times New Roman"/>
          <w:sz w:val="27"/>
          <w:szCs w:val="27"/>
        </w:rPr>
        <w:t>Вопросы возмещения ущерба находятся на контроле прокуратуры.</w:t>
      </w:r>
    </w:p>
    <w:p w:rsidR="00925A0D" w:rsidRPr="009B31FD" w:rsidRDefault="00925A0D">
      <w:pPr>
        <w:rPr>
          <w:sz w:val="27"/>
          <w:szCs w:val="27"/>
        </w:rPr>
      </w:pPr>
    </w:p>
    <w:sectPr w:rsidR="00925A0D" w:rsidRPr="009B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95"/>
    <w:rsid w:val="000C4A95"/>
    <w:rsid w:val="00350D2C"/>
    <w:rsid w:val="00925A0D"/>
    <w:rsid w:val="009B31FD"/>
    <w:rsid w:val="00A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D3FA"/>
  <w15:chartTrackingRefBased/>
  <w15:docId w15:val="{A0B6C19B-CA34-4C81-9F8D-A1F87770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Максим Николаевич</dc:creator>
  <cp:keywords/>
  <dc:description/>
  <cp:lastModifiedBy>ОТ</cp:lastModifiedBy>
  <cp:revision>4</cp:revision>
  <dcterms:created xsi:type="dcterms:W3CDTF">2024-12-24T08:44:00Z</dcterms:created>
  <dcterms:modified xsi:type="dcterms:W3CDTF">2024-12-26T13:39:00Z</dcterms:modified>
</cp:coreProperties>
</file>